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DF" w:rsidRDefault="00B10DC0" w:rsidP="00B10DC0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Аналіз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10DC0" w:rsidRDefault="00B10DC0" w:rsidP="00B10D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регуляторного </w:t>
      </w:r>
      <w:proofErr w:type="spellStart"/>
      <w:r>
        <w:rPr>
          <w:b/>
          <w:bCs/>
          <w:sz w:val="28"/>
          <w:szCs w:val="28"/>
        </w:rPr>
        <w:t>впливу</w:t>
      </w:r>
      <w:proofErr w:type="spellEnd"/>
    </w:p>
    <w:p w:rsidR="00815BDF" w:rsidRDefault="00B10DC0" w:rsidP="00B10D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регуляторного акта — проекту </w:t>
      </w:r>
    </w:p>
    <w:p w:rsidR="00B10DC0" w:rsidRDefault="00B10DC0" w:rsidP="00B10DC0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виконавчого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комітету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Прилуцької</w:t>
      </w:r>
      <w:proofErr w:type="spellEnd"/>
    </w:p>
    <w:p w:rsidR="00AD0722" w:rsidRDefault="00773AC1" w:rsidP="00B10DC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ради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="00B10DC0">
        <w:rPr>
          <w:b/>
          <w:bCs/>
          <w:sz w:val="28"/>
          <w:szCs w:val="28"/>
        </w:rPr>
        <w:t xml:space="preserve">Про </w:t>
      </w:r>
      <w:proofErr w:type="spellStart"/>
      <w:r w:rsidR="00B10DC0">
        <w:rPr>
          <w:b/>
          <w:bCs/>
          <w:sz w:val="28"/>
          <w:szCs w:val="28"/>
        </w:rPr>
        <w:t>затвердження</w:t>
      </w:r>
      <w:proofErr w:type="spellEnd"/>
      <w:r w:rsidR="00B10DC0">
        <w:rPr>
          <w:b/>
          <w:bCs/>
          <w:sz w:val="28"/>
          <w:szCs w:val="28"/>
        </w:rPr>
        <w:t xml:space="preserve"> </w:t>
      </w:r>
      <w:proofErr w:type="spellStart"/>
      <w:r w:rsidR="00B10DC0">
        <w:rPr>
          <w:b/>
          <w:bCs/>
          <w:sz w:val="28"/>
          <w:szCs w:val="28"/>
        </w:rPr>
        <w:t>тарифів</w:t>
      </w:r>
      <w:proofErr w:type="spellEnd"/>
      <w:r w:rsidR="00B10DC0">
        <w:rPr>
          <w:b/>
          <w:bCs/>
          <w:sz w:val="28"/>
          <w:szCs w:val="28"/>
        </w:rPr>
        <w:t xml:space="preserve"> на </w:t>
      </w:r>
      <w:r w:rsidR="00AD0722">
        <w:rPr>
          <w:b/>
          <w:bCs/>
          <w:sz w:val="28"/>
          <w:szCs w:val="28"/>
          <w:lang w:val="uk-UA"/>
        </w:rPr>
        <w:t xml:space="preserve">надання </w:t>
      </w:r>
    </w:p>
    <w:p w:rsidR="00815BDF" w:rsidRDefault="00B10DC0" w:rsidP="00B10DC0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платн</w:t>
      </w:r>
      <w:r w:rsidR="00AD0722">
        <w:rPr>
          <w:b/>
          <w:bCs/>
          <w:sz w:val="28"/>
          <w:szCs w:val="28"/>
          <w:lang w:val="uk-UA"/>
        </w:rPr>
        <w:t>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медичн</w:t>
      </w:r>
      <w:r w:rsidR="00AD0722">
        <w:rPr>
          <w:b/>
          <w:bCs/>
          <w:sz w:val="28"/>
          <w:szCs w:val="28"/>
          <w:lang w:val="uk-UA"/>
        </w:rPr>
        <w:t>их</w:t>
      </w:r>
      <w:proofErr w:type="spellEnd"/>
      <w:r>
        <w:rPr>
          <w:b/>
          <w:bCs/>
          <w:sz w:val="28"/>
          <w:szCs w:val="28"/>
        </w:rPr>
        <w:t xml:space="preserve"> </w:t>
      </w:r>
      <w:r w:rsidR="00AD0722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немедичн</w:t>
      </w:r>
      <w:r w:rsidR="00AD0722">
        <w:rPr>
          <w:b/>
          <w:bCs/>
          <w:sz w:val="28"/>
          <w:szCs w:val="28"/>
          <w:lang w:val="uk-UA"/>
        </w:rPr>
        <w:t>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послуг</w:t>
      </w:r>
      <w:proofErr w:type="spellEnd"/>
    </w:p>
    <w:p w:rsidR="002F79B4" w:rsidRDefault="00B10DC0" w:rsidP="00B10DC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</w:rPr>
        <w:t xml:space="preserve"> </w:t>
      </w:r>
      <w:r w:rsidR="002F79B4">
        <w:rPr>
          <w:b/>
          <w:bCs/>
          <w:sz w:val="28"/>
          <w:szCs w:val="28"/>
          <w:lang w:val="uk-UA"/>
        </w:rPr>
        <w:t>комунальному некомерційному підприємстві</w:t>
      </w:r>
    </w:p>
    <w:p w:rsidR="00B10DC0" w:rsidRPr="009142E4" w:rsidRDefault="00702ACC" w:rsidP="00B10DC0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773AC1">
        <w:rPr>
          <w:b/>
          <w:bCs/>
          <w:sz w:val="28"/>
          <w:szCs w:val="28"/>
          <w:lang w:val="uk-UA"/>
        </w:rPr>
        <w:t xml:space="preserve">«Прилуцька </w:t>
      </w:r>
      <w:r>
        <w:rPr>
          <w:b/>
          <w:bCs/>
          <w:sz w:val="28"/>
          <w:szCs w:val="28"/>
          <w:lang w:val="uk-UA"/>
        </w:rPr>
        <w:t xml:space="preserve">центральна </w:t>
      </w:r>
      <w:r w:rsidR="00773AC1">
        <w:rPr>
          <w:b/>
          <w:bCs/>
          <w:sz w:val="28"/>
          <w:szCs w:val="28"/>
          <w:lang w:val="uk-UA"/>
        </w:rPr>
        <w:t>міська</w:t>
      </w:r>
      <w:r>
        <w:rPr>
          <w:b/>
          <w:bCs/>
          <w:sz w:val="28"/>
          <w:szCs w:val="28"/>
          <w:lang w:val="uk-UA"/>
        </w:rPr>
        <w:t xml:space="preserve"> лікарня</w:t>
      </w:r>
      <w:r w:rsidR="00773AC1">
        <w:rPr>
          <w:b/>
          <w:bCs/>
          <w:sz w:val="28"/>
          <w:szCs w:val="28"/>
          <w:lang w:val="uk-UA"/>
        </w:rPr>
        <w:t>»</w:t>
      </w:r>
    </w:p>
    <w:p w:rsidR="002B3916" w:rsidRDefault="007F3190" w:rsidP="00B10DC0">
      <w:pPr>
        <w:ind w:firstLine="6270"/>
        <w:rPr>
          <w:lang w:val="uk-UA"/>
        </w:rPr>
      </w:pPr>
      <w:r>
        <w:rPr>
          <w:lang w:val="uk-UA"/>
        </w:rPr>
        <w:t xml:space="preserve">     </w:t>
      </w:r>
    </w:p>
    <w:p w:rsidR="002B3916" w:rsidRDefault="002B3916" w:rsidP="002B3916">
      <w:pPr>
        <w:jc w:val="center"/>
        <w:rPr>
          <w:b/>
          <w:bCs/>
          <w:sz w:val="28"/>
          <w:szCs w:val="28"/>
          <w:lang w:val="uk-UA"/>
        </w:rPr>
      </w:pPr>
    </w:p>
    <w:p w:rsidR="0020719F" w:rsidRDefault="0020719F" w:rsidP="0020719F">
      <w:pPr>
        <w:spacing w:line="276" w:lineRule="auto"/>
        <w:ind w:firstLine="708"/>
        <w:jc w:val="both"/>
        <w:rPr>
          <w:sz w:val="28"/>
          <w:szCs w:val="28"/>
        </w:rPr>
      </w:pPr>
      <w:r w:rsidRPr="006B21CC">
        <w:rPr>
          <w:sz w:val="28"/>
          <w:szCs w:val="28"/>
          <w:lang w:val="uk-UA"/>
        </w:rPr>
        <w:t xml:space="preserve">Аналіз регуляторного впливу розроблено на виконання та з дотриманням вимог Закону України </w:t>
      </w:r>
      <w:proofErr w:type="spellStart"/>
      <w:r w:rsidRPr="006B21CC">
        <w:rPr>
          <w:sz w:val="28"/>
          <w:szCs w:val="28"/>
          <w:lang w:val="uk-UA"/>
        </w:rPr>
        <w:t>“Про</w:t>
      </w:r>
      <w:proofErr w:type="spellEnd"/>
      <w:r w:rsidRPr="006B21CC">
        <w:rPr>
          <w:sz w:val="28"/>
          <w:szCs w:val="28"/>
          <w:lang w:val="uk-UA"/>
        </w:rPr>
        <w:t xml:space="preserve"> засади державної регуляторної політики у сфері господарської </w:t>
      </w:r>
      <w:proofErr w:type="spellStart"/>
      <w:r w:rsidRPr="006B21CC">
        <w:rPr>
          <w:sz w:val="28"/>
          <w:szCs w:val="28"/>
          <w:lang w:val="uk-UA"/>
        </w:rPr>
        <w:t>діяльності”</w:t>
      </w:r>
      <w:proofErr w:type="spellEnd"/>
      <w:r w:rsidRPr="006B21CC">
        <w:rPr>
          <w:sz w:val="28"/>
          <w:szCs w:val="28"/>
          <w:lang w:val="uk-UA"/>
        </w:rPr>
        <w:t xml:space="preserve"> та з урахуванням Методики проведення аналізу впливу регуляторного акт</w:t>
      </w:r>
      <w:r w:rsidR="00702ACC">
        <w:rPr>
          <w:sz w:val="28"/>
          <w:szCs w:val="28"/>
          <w:lang w:val="uk-UA"/>
        </w:rPr>
        <w:t>у</w:t>
      </w:r>
      <w:r w:rsidRPr="006B21CC">
        <w:rPr>
          <w:sz w:val="28"/>
          <w:szCs w:val="28"/>
          <w:lang w:val="uk-UA"/>
        </w:rPr>
        <w:t xml:space="preserve">, затвердженої постановою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11.03.2004 №308</w:t>
      </w:r>
      <w:r w:rsidR="00702A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“Про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методик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регуляторного акта”.</w:t>
      </w:r>
    </w:p>
    <w:p w:rsidR="002B3916" w:rsidRPr="0020719F" w:rsidRDefault="002B3916" w:rsidP="002B3916">
      <w:pPr>
        <w:ind w:firstLine="540"/>
        <w:jc w:val="both"/>
        <w:rPr>
          <w:sz w:val="28"/>
          <w:szCs w:val="28"/>
        </w:rPr>
      </w:pPr>
    </w:p>
    <w:p w:rsidR="0020719F" w:rsidRPr="006B21CC" w:rsidRDefault="002B3916" w:rsidP="0020719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Назва регуляторного акт</w:t>
      </w:r>
      <w:r w:rsidR="00702ACC"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="0020719F">
        <w:rPr>
          <w:sz w:val="28"/>
          <w:szCs w:val="28"/>
          <w:lang w:val="uk-UA"/>
        </w:rPr>
        <w:t xml:space="preserve">проект </w:t>
      </w:r>
      <w:r w:rsidR="0020719F" w:rsidRPr="006B21CC">
        <w:rPr>
          <w:bCs/>
          <w:sz w:val="28"/>
          <w:szCs w:val="28"/>
          <w:lang w:val="uk-UA"/>
        </w:rPr>
        <w:t>рішення виконавчого комітету Прилуцької</w:t>
      </w:r>
      <w:r w:rsidR="0020719F">
        <w:rPr>
          <w:bCs/>
          <w:sz w:val="28"/>
          <w:szCs w:val="28"/>
          <w:lang w:val="uk-UA"/>
        </w:rPr>
        <w:t xml:space="preserve"> </w:t>
      </w:r>
      <w:r w:rsidR="0020719F" w:rsidRPr="006B21CC">
        <w:rPr>
          <w:bCs/>
          <w:sz w:val="28"/>
          <w:szCs w:val="28"/>
          <w:lang w:val="uk-UA"/>
        </w:rPr>
        <w:t xml:space="preserve">міської ради </w:t>
      </w:r>
      <w:r w:rsidR="0020719F" w:rsidRPr="0020719F">
        <w:rPr>
          <w:bCs/>
          <w:sz w:val="28"/>
          <w:szCs w:val="28"/>
          <w:lang w:val="uk-UA"/>
        </w:rPr>
        <w:t>«</w:t>
      </w:r>
      <w:r w:rsidR="0020719F" w:rsidRPr="006B21CC">
        <w:rPr>
          <w:bCs/>
          <w:sz w:val="28"/>
          <w:szCs w:val="28"/>
          <w:lang w:val="uk-UA"/>
        </w:rPr>
        <w:t xml:space="preserve">Про затвердження </w:t>
      </w:r>
      <w:r w:rsidR="0020719F" w:rsidRPr="0020719F">
        <w:rPr>
          <w:bCs/>
          <w:sz w:val="28"/>
          <w:szCs w:val="28"/>
          <w:lang w:val="uk-UA"/>
        </w:rPr>
        <w:t>тарифів на</w:t>
      </w:r>
      <w:r w:rsidR="0020719F" w:rsidRPr="006B21CC">
        <w:rPr>
          <w:bCs/>
          <w:sz w:val="28"/>
          <w:szCs w:val="28"/>
          <w:lang w:val="uk-UA"/>
        </w:rPr>
        <w:t xml:space="preserve"> </w:t>
      </w:r>
      <w:r w:rsidR="00AD0722">
        <w:rPr>
          <w:bCs/>
          <w:sz w:val="28"/>
          <w:szCs w:val="28"/>
          <w:lang w:val="uk-UA"/>
        </w:rPr>
        <w:t xml:space="preserve">надання </w:t>
      </w:r>
      <w:r w:rsidR="0020719F" w:rsidRPr="006B21CC">
        <w:rPr>
          <w:bCs/>
          <w:sz w:val="28"/>
          <w:szCs w:val="28"/>
          <w:lang w:val="uk-UA"/>
        </w:rPr>
        <w:t>платн</w:t>
      </w:r>
      <w:r w:rsidR="00AD0722">
        <w:rPr>
          <w:bCs/>
          <w:sz w:val="28"/>
          <w:szCs w:val="28"/>
          <w:lang w:val="uk-UA"/>
        </w:rPr>
        <w:t>их</w:t>
      </w:r>
      <w:r w:rsidR="0020719F" w:rsidRPr="006B21CC">
        <w:rPr>
          <w:bCs/>
          <w:sz w:val="28"/>
          <w:szCs w:val="28"/>
          <w:lang w:val="uk-UA"/>
        </w:rPr>
        <w:t xml:space="preserve"> медичн</w:t>
      </w:r>
      <w:r w:rsidR="00AD0722">
        <w:rPr>
          <w:bCs/>
          <w:sz w:val="28"/>
          <w:szCs w:val="28"/>
          <w:lang w:val="uk-UA"/>
        </w:rPr>
        <w:t>их</w:t>
      </w:r>
      <w:r w:rsidR="0020719F" w:rsidRPr="006B21CC">
        <w:rPr>
          <w:bCs/>
          <w:sz w:val="28"/>
          <w:szCs w:val="28"/>
          <w:lang w:val="uk-UA"/>
        </w:rPr>
        <w:t xml:space="preserve"> </w:t>
      </w:r>
      <w:r w:rsidR="00AD0722">
        <w:rPr>
          <w:bCs/>
          <w:sz w:val="28"/>
          <w:szCs w:val="28"/>
          <w:lang w:val="uk-UA"/>
        </w:rPr>
        <w:t>і</w:t>
      </w:r>
      <w:r w:rsidR="0020719F" w:rsidRPr="006B21CC">
        <w:rPr>
          <w:bCs/>
          <w:sz w:val="28"/>
          <w:szCs w:val="28"/>
          <w:lang w:val="uk-UA"/>
        </w:rPr>
        <w:t xml:space="preserve"> немедичн</w:t>
      </w:r>
      <w:r w:rsidR="00AD0722">
        <w:rPr>
          <w:bCs/>
          <w:sz w:val="28"/>
          <w:szCs w:val="28"/>
          <w:lang w:val="uk-UA"/>
        </w:rPr>
        <w:t>их</w:t>
      </w:r>
      <w:r w:rsidR="0020719F" w:rsidRPr="006B21CC">
        <w:rPr>
          <w:bCs/>
          <w:sz w:val="28"/>
          <w:szCs w:val="28"/>
          <w:lang w:val="uk-UA"/>
        </w:rPr>
        <w:t xml:space="preserve"> послуг </w:t>
      </w:r>
      <w:r w:rsidR="0020719F" w:rsidRPr="0020719F">
        <w:rPr>
          <w:bCs/>
          <w:sz w:val="28"/>
          <w:szCs w:val="28"/>
          <w:lang w:val="uk-UA"/>
        </w:rPr>
        <w:t>у</w:t>
      </w:r>
      <w:r w:rsidR="0020719F">
        <w:rPr>
          <w:bCs/>
          <w:sz w:val="28"/>
          <w:szCs w:val="28"/>
          <w:lang w:val="uk-UA"/>
        </w:rPr>
        <w:t xml:space="preserve"> </w:t>
      </w:r>
      <w:r w:rsidR="002F79B4">
        <w:rPr>
          <w:bCs/>
          <w:sz w:val="28"/>
          <w:szCs w:val="28"/>
          <w:lang w:val="uk-UA"/>
        </w:rPr>
        <w:t>комунальному некомерційному підприємстві</w:t>
      </w:r>
      <w:r w:rsidR="00702ACC">
        <w:rPr>
          <w:bCs/>
          <w:sz w:val="28"/>
          <w:szCs w:val="28"/>
          <w:lang w:val="uk-UA"/>
        </w:rPr>
        <w:t xml:space="preserve"> </w:t>
      </w:r>
      <w:r w:rsidR="0020719F" w:rsidRPr="0020719F">
        <w:rPr>
          <w:bCs/>
          <w:sz w:val="28"/>
          <w:szCs w:val="28"/>
          <w:lang w:val="uk-UA"/>
        </w:rPr>
        <w:t>«Прилуцька</w:t>
      </w:r>
      <w:r w:rsidR="00702ACC">
        <w:rPr>
          <w:bCs/>
          <w:sz w:val="28"/>
          <w:szCs w:val="28"/>
          <w:lang w:val="uk-UA"/>
        </w:rPr>
        <w:t xml:space="preserve"> центральна</w:t>
      </w:r>
      <w:r w:rsidR="0020719F" w:rsidRPr="0020719F">
        <w:rPr>
          <w:bCs/>
          <w:sz w:val="28"/>
          <w:szCs w:val="28"/>
          <w:lang w:val="uk-UA"/>
        </w:rPr>
        <w:t xml:space="preserve"> міська </w:t>
      </w:r>
      <w:r w:rsidR="00702ACC">
        <w:rPr>
          <w:bCs/>
          <w:sz w:val="28"/>
          <w:szCs w:val="28"/>
          <w:lang w:val="uk-UA"/>
        </w:rPr>
        <w:t>лікарня</w:t>
      </w:r>
      <w:r w:rsidR="0020719F" w:rsidRPr="0020719F">
        <w:rPr>
          <w:bCs/>
          <w:sz w:val="28"/>
          <w:szCs w:val="28"/>
          <w:lang w:val="uk-UA"/>
        </w:rPr>
        <w:t>»</w:t>
      </w:r>
      <w:r w:rsidR="0020719F">
        <w:rPr>
          <w:bCs/>
          <w:sz w:val="28"/>
          <w:szCs w:val="28"/>
          <w:lang w:val="uk-UA"/>
        </w:rPr>
        <w:t xml:space="preserve"> </w:t>
      </w:r>
    </w:p>
    <w:p w:rsidR="002B3916" w:rsidRDefault="002B3916" w:rsidP="002B3916">
      <w:pPr>
        <w:jc w:val="both"/>
        <w:rPr>
          <w:b/>
          <w:bCs/>
          <w:sz w:val="28"/>
          <w:szCs w:val="28"/>
          <w:lang w:val="uk-UA"/>
        </w:rPr>
      </w:pPr>
    </w:p>
    <w:p w:rsidR="002B3916" w:rsidRDefault="002B3916" w:rsidP="002B391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Регуляторний орган:</w:t>
      </w:r>
      <w:r>
        <w:rPr>
          <w:sz w:val="28"/>
          <w:szCs w:val="28"/>
          <w:lang w:val="uk-UA"/>
        </w:rPr>
        <w:t xml:space="preserve"> виконавчий комітет </w:t>
      </w:r>
      <w:r w:rsidR="0020719F">
        <w:rPr>
          <w:sz w:val="28"/>
          <w:szCs w:val="28"/>
          <w:lang w:val="uk-UA"/>
        </w:rPr>
        <w:t xml:space="preserve">Прилуцької </w:t>
      </w:r>
      <w:r>
        <w:rPr>
          <w:sz w:val="28"/>
          <w:szCs w:val="28"/>
          <w:lang w:val="uk-UA"/>
        </w:rPr>
        <w:t>міської ради</w:t>
      </w:r>
    </w:p>
    <w:p w:rsidR="002B3916" w:rsidRDefault="002B3916" w:rsidP="002B3916">
      <w:pPr>
        <w:jc w:val="both"/>
        <w:rPr>
          <w:b/>
          <w:bCs/>
          <w:sz w:val="28"/>
          <w:szCs w:val="28"/>
          <w:lang w:val="uk-UA"/>
        </w:rPr>
      </w:pPr>
    </w:p>
    <w:p w:rsidR="002B3916" w:rsidRDefault="002B3916" w:rsidP="002B3916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Розробники документа:</w:t>
      </w:r>
      <w:r>
        <w:rPr>
          <w:sz w:val="28"/>
          <w:szCs w:val="28"/>
          <w:lang w:val="uk-UA"/>
        </w:rPr>
        <w:t xml:space="preserve"> </w:t>
      </w:r>
      <w:r w:rsidR="00702ACC">
        <w:rPr>
          <w:bCs/>
          <w:sz w:val="28"/>
          <w:szCs w:val="28"/>
          <w:lang w:val="uk-UA"/>
        </w:rPr>
        <w:t xml:space="preserve">Комунальне некомерційне підприємство </w:t>
      </w:r>
      <w:r w:rsidR="0065458D" w:rsidRPr="005153F6">
        <w:rPr>
          <w:bCs/>
          <w:sz w:val="28"/>
          <w:szCs w:val="28"/>
          <w:lang w:val="uk-UA"/>
        </w:rPr>
        <w:t>«Прилуцька</w:t>
      </w:r>
      <w:r w:rsidR="00702ACC">
        <w:rPr>
          <w:bCs/>
          <w:sz w:val="28"/>
          <w:szCs w:val="28"/>
          <w:lang w:val="uk-UA"/>
        </w:rPr>
        <w:t xml:space="preserve"> центральна</w:t>
      </w:r>
      <w:r w:rsidR="0065458D" w:rsidRPr="005153F6">
        <w:rPr>
          <w:bCs/>
          <w:sz w:val="28"/>
          <w:szCs w:val="28"/>
          <w:lang w:val="uk-UA"/>
        </w:rPr>
        <w:t xml:space="preserve"> міська</w:t>
      </w:r>
      <w:r w:rsidR="00702ACC">
        <w:rPr>
          <w:bCs/>
          <w:sz w:val="28"/>
          <w:szCs w:val="28"/>
          <w:lang w:val="uk-UA"/>
        </w:rPr>
        <w:t xml:space="preserve"> лікарня</w:t>
      </w:r>
      <w:r w:rsidR="0065458D" w:rsidRPr="005153F6">
        <w:rPr>
          <w:bCs/>
          <w:sz w:val="28"/>
          <w:szCs w:val="28"/>
          <w:lang w:val="uk-UA"/>
        </w:rPr>
        <w:t>»</w:t>
      </w:r>
    </w:p>
    <w:p w:rsidR="0065458D" w:rsidRDefault="0065458D" w:rsidP="002B3916">
      <w:pPr>
        <w:jc w:val="both"/>
        <w:rPr>
          <w:b/>
          <w:bCs/>
          <w:sz w:val="28"/>
          <w:szCs w:val="28"/>
          <w:lang w:val="uk-UA"/>
        </w:rPr>
      </w:pPr>
    </w:p>
    <w:p w:rsidR="002B3916" w:rsidRDefault="002B3916" w:rsidP="002B391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Відповідальна особа: </w:t>
      </w:r>
      <w:r w:rsidR="00702ACC">
        <w:rPr>
          <w:sz w:val="28"/>
          <w:szCs w:val="28"/>
          <w:lang w:val="uk-UA"/>
        </w:rPr>
        <w:t>Погоріла Яна Вікторівна</w:t>
      </w:r>
    </w:p>
    <w:p w:rsidR="002B3916" w:rsidRDefault="002B3916" w:rsidP="002B3916">
      <w:pPr>
        <w:jc w:val="both"/>
        <w:rPr>
          <w:b/>
          <w:bCs/>
          <w:sz w:val="28"/>
          <w:szCs w:val="28"/>
          <w:lang w:val="uk-UA"/>
        </w:rPr>
      </w:pPr>
    </w:p>
    <w:p w:rsidR="002B3916" w:rsidRDefault="002B3916" w:rsidP="002B391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Контактний телефон: </w:t>
      </w:r>
      <w:r w:rsidR="0065458D">
        <w:rPr>
          <w:sz w:val="28"/>
          <w:szCs w:val="28"/>
          <w:lang w:val="uk-UA"/>
        </w:rPr>
        <w:t>(04637) 3-</w:t>
      </w:r>
      <w:r w:rsidR="00702ACC">
        <w:rPr>
          <w:sz w:val="28"/>
          <w:szCs w:val="28"/>
          <w:lang w:val="uk-UA"/>
        </w:rPr>
        <w:t>80</w:t>
      </w:r>
      <w:r w:rsidR="0065458D">
        <w:rPr>
          <w:sz w:val="28"/>
          <w:szCs w:val="28"/>
          <w:lang w:val="uk-UA"/>
        </w:rPr>
        <w:t>-</w:t>
      </w:r>
      <w:r w:rsidR="00702ACC">
        <w:rPr>
          <w:sz w:val="28"/>
          <w:szCs w:val="28"/>
          <w:lang w:val="uk-UA"/>
        </w:rPr>
        <w:t>01</w:t>
      </w:r>
    </w:p>
    <w:p w:rsidR="002B3916" w:rsidRDefault="002B3916" w:rsidP="002B3916">
      <w:pPr>
        <w:jc w:val="both"/>
        <w:rPr>
          <w:b/>
          <w:bCs/>
          <w:sz w:val="28"/>
          <w:szCs w:val="28"/>
          <w:lang w:val="uk-UA"/>
        </w:rPr>
      </w:pPr>
    </w:p>
    <w:p w:rsidR="002B3916" w:rsidRDefault="002B3916" w:rsidP="002B3916">
      <w:pPr>
        <w:jc w:val="center"/>
        <w:rPr>
          <w:sz w:val="28"/>
          <w:szCs w:val="28"/>
          <w:lang w:val="uk-UA"/>
        </w:rPr>
      </w:pPr>
      <w:r w:rsidRPr="0065458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Опис проблеми, яку передбачається розв'язати шляхом державного регулювання</w:t>
      </w:r>
    </w:p>
    <w:p w:rsidR="002B3916" w:rsidRDefault="002B3916" w:rsidP="002B3916">
      <w:pPr>
        <w:jc w:val="center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зв'язку з реорганізацією, оптимізацією, реструктуризацією </w:t>
      </w:r>
      <w:r w:rsidR="002F79B4">
        <w:rPr>
          <w:bCs/>
          <w:sz w:val="28"/>
          <w:szCs w:val="28"/>
          <w:lang w:val="uk-UA"/>
        </w:rPr>
        <w:t>к</w:t>
      </w:r>
      <w:r w:rsidR="00702ACC">
        <w:rPr>
          <w:bCs/>
          <w:sz w:val="28"/>
          <w:szCs w:val="28"/>
          <w:lang w:val="uk-UA"/>
        </w:rPr>
        <w:t xml:space="preserve">омунального некомерційного підприємства </w:t>
      </w:r>
      <w:r w:rsidR="0065458D" w:rsidRPr="005153F6">
        <w:rPr>
          <w:bCs/>
          <w:sz w:val="28"/>
          <w:szCs w:val="28"/>
          <w:lang w:val="uk-UA"/>
        </w:rPr>
        <w:t>«Прилуцька</w:t>
      </w:r>
      <w:r w:rsidR="00702ACC">
        <w:rPr>
          <w:bCs/>
          <w:sz w:val="28"/>
          <w:szCs w:val="28"/>
          <w:lang w:val="uk-UA"/>
        </w:rPr>
        <w:t xml:space="preserve"> центральна</w:t>
      </w:r>
      <w:r w:rsidR="0065458D" w:rsidRPr="005153F6">
        <w:rPr>
          <w:bCs/>
          <w:sz w:val="28"/>
          <w:szCs w:val="28"/>
          <w:lang w:val="uk-UA"/>
        </w:rPr>
        <w:t xml:space="preserve"> міська </w:t>
      </w:r>
      <w:r w:rsidR="00702ACC">
        <w:rPr>
          <w:bCs/>
          <w:sz w:val="28"/>
          <w:szCs w:val="28"/>
          <w:lang w:val="uk-UA"/>
        </w:rPr>
        <w:t>лікарня</w:t>
      </w:r>
      <w:r w:rsidR="0065458D" w:rsidRPr="005153F6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виникла проблема щодо надання медичних послуг.</w:t>
      </w:r>
    </w:p>
    <w:p w:rsidR="002B3916" w:rsidRDefault="002B3916" w:rsidP="002B3916">
      <w:pPr>
        <w:ind w:firstLine="885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Тарифи на платні медичні послуги економічно обґрунтовуються та затверджуються, виходячи з фактичних витрат по кожному дослідженню, послузі.</w:t>
      </w:r>
    </w:p>
    <w:p w:rsidR="002B3916" w:rsidRDefault="002B3916" w:rsidP="002B3916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Враховуючи необхідність у медичних послугах виникла потреба у проведенні розрахунків вартості платних медичних послуг та їх </w:t>
      </w:r>
      <w:r>
        <w:rPr>
          <w:sz w:val="28"/>
          <w:szCs w:val="28"/>
          <w:lang w:val="uk-UA"/>
        </w:rPr>
        <w:lastRenderedPageBreak/>
        <w:t>затвердження.</w:t>
      </w:r>
    </w:p>
    <w:p w:rsidR="002B3916" w:rsidRDefault="002B3916" w:rsidP="002B3916">
      <w:pPr>
        <w:ind w:firstLine="885"/>
        <w:jc w:val="center"/>
        <w:rPr>
          <w:lang w:val="uk-UA"/>
        </w:rPr>
      </w:pPr>
      <w:r w:rsidRPr="0065458D">
        <w:rPr>
          <w:b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>Цілі державного регулювання</w:t>
      </w:r>
    </w:p>
    <w:p w:rsidR="002B3916" w:rsidRDefault="002B3916" w:rsidP="002B3916">
      <w:pPr>
        <w:ind w:firstLine="885"/>
        <w:jc w:val="center"/>
        <w:rPr>
          <w:lang w:val="uk-UA"/>
        </w:rPr>
      </w:pPr>
    </w:p>
    <w:p w:rsidR="002B3916" w:rsidRDefault="002B3916" w:rsidP="002B3916">
      <w:pPr>
        <w:ind w:firstLine="8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Вся медицина держави знаходиться на стадії активної реорганізації, </w:t>
      </w:r>
      <w:r w:rsidR="005153F6">
        <w:rPr>
          <w:sz w:val="28"/>
          <w:szCs w:val="28"/>
          <w:lang w:val="uk-UA"/>
        </w:rPr>
        <w:t>реструктуризації та оптимізації. А</w:t>
      </w:r>
      <w:r>
        <w:rPr>
          <w:sz w:val="28"/>
          <w:szCs w:val="28"/>
          <w:lang w:val="uk-UA"/>
        </w:rPr>
        <w:t>сигнувань, які поступають до загального фонду бюджету недостатньо для своєчасного концентрування та забезпечення надання ряду соціально важливих медичних послуг, тому питання залучення додаткових коштів в медицину у теперішній час є актуальним. Джерелом цих коштів для необхідного функціонування бюджетної установи є платні послуги.</w:t>
      </w:r>
    </w:p>
    <w:p w:rsidR="00702ACC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вирішення зазначеної проблеми постановою Кабінету Міністрів України  від 17 вересня 1996 року № 1138 </w:t>
      </w:r>
      <w:proofErr w:type="spellStart"/>
      <w:r>
        <w:rPr>
          <w:color w:val="000000"/>
          <w:sz w:val="28"/>
          <w:szCs w:val="28"/>
          <w:lang w:val="uk-UA"/>
        </w:rPr>
        <w:t>“Про</w:t>
      </w:r>
      <w:proofErr w:type="spellEnd"/>
      <w:r>
        <w:rPr>
          <w:color w:val="000000"/>
          <w:sz w:val="28"/>
          <w:szCs w:val="28"/>
          <w:lang w:val="uk-UA"/>
        </w:rPr>
        <w:t xml:space="preserve"> затвердження переліку платних послуг, які надаються в державних і комунальних закладах охорони здоров’я та вищих медичних навчальних  </w:t>
      </w:r>
      <w:proofErr w:type="spellStart"/>
      <w:r>
        <w:rPr>
          <w:color w:val="000000"/>
          <w:sz w:val="28"/>
          <w:szCs w:val="28"/>
          <w:lang w:val="uk-UA"/>
        </w:rPr>
        <w:t>закладах”</w:t>
      </w:r>
      <w:proofErr w:type="spellEnd"/>
      <w:r>
        <w:rPr>
          <w:color w:val="000000"/>
          <w:sz w:val="28"/>
          <w:szCs w:val="28"/>
          <w:lang w:val="uk-UA"/>
        </w:rPr>
        <w:t xml:space="preserve"> затверджено перелік платних послуг, які можуть надаватись в державних закладах охорони здоров'я та вищих медичних закладах освіти.</w:t>
      </w:r>
      <w:r>
        <w:rPr>
          <w:sz w:val="28"/>
          <w:szCs w:val="28"/>
          <w:lang w:val="uk-UA"/>
        </w:rPr>
        <w:t xml:space="preserve"> 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Законом України </w:t>
      </w:r>
      <w:proofErr w:type="spellStart"/>
      <w:r>
        <w:rPr>
          <w:sz w:val="28"/>
          <w:szCs w:val="28"/>
          <w:lang w:val="uk-UA"/>
        </w:rPr>
        <w:t>“Основи</w:t>
      </w:r>
      <w:proofErr w:type="spellEnd"/>
      <w:r>
        <w:rPr>
          <w:sz w:val="28"/>
          <w:szCs w:val="28"/>
          <w:lang w:val="uk-UA"/>
        </w:rPr>
        <w:t xml:space="preserve"> законодавства України про охорону </w:t>
      </w:r>
      <w:proofErr w:type="spellStart"/>
      <w:r>
        <w:rPr>
          <w:sz w:val="28"/>
          <w:szCs w:val="28"/>
          <w:lang w:val="uk-UA"/>
        </w:rPr>
        <w:t>здоров'я”</w:t>
      </w:r>
      <w:proofErr w:type="spellEnd"/>
      <w:r>
        <w:rPr>
          <w:sz w:val="28"/>
          <w:szCs w:val="28"/>
          <w:lang w:val="uk-UA"/>
        </w:rPr>
        <w:t xml:space="preserve"> визначено, що заклади охорони здоров'я мають право використовувати для підвищення якісного рівня своєї роботи кошти, добровільно передані підприємствами, установами, організаціями і окремими громадянами, а також з дозволу власника або уповноваженого ним органу встановлювати плату за послуги в галузі охорони здоров'я.</w:t>
      </w:r>
    </w:p>
    <w:p w:rsidR="002B3916" w:rsidRDefault="002B3916" w:rsidP="002B3916">
      <w:pPr>
        <w:ind w:firstLine="885"/>
        <w:jc w:val="center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center"/>
        <w:rPr>
          <w:sz w:val="28"/>
          <w:szCs w:val="28"/>
          <w:lang w:val="uk-UA"/>
        </w:rPr>
      </w:pPr>
      <w:r w:rsidRPr="005153F6">
        <w:rPr>
          <w:b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Альтернативні способи досягнення зазначених цілей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jc w:val="both"/>
        <w:rPr>
          <w:sz w:val="28"/>
          <w:szCs w:val="28"/>
          <w:lang w:val="uk-UA"/>
        </w:rPr>
      </w:pPr>
      <w:r w:rsidRPr="005153F6">
        <w:rPr>
          <w:b/>
          <w:sz w:val="28"/>
          <w:szCs w:val="28"/>
          <w:lang w:val="uk-UA"/>
        </w:rPr>
        <w:t xml:space="preserve">       </w:t>
      </w:r>
      <w:r w:rsidR="005153F6">
        <w:rPr>
          <w:b/>
          <w:sz w:val="28"/>
          <w:szCs w:val="28"/>
          <w:lang w:val="uk-UA"/>
        </w:rPr>
        <w:tab/>
      </w:r>
      <w:r w:rsidRPr="005153F6">
        <w:rPr>
          <w:b/>
          <w:sz w:val="28"/>
          <w:szCs w:val="28"/>
          <w:lang w:val="uk-UA"/>
        </w:rPr>
        <w:t xml:space="preserve">Перша альтернатива </w:t>
      </w:r>
      <w:r>
        <w:rPr>
          <w:sz w:val="28"/>
          <w:szCs w:val="28"/>
          <w:lang w:val="uk-UA"/>
        </w:rPr>
        <w:t>— залишити дану ситуацію без змін.</w:t>
      </w:r>
    </w:p>
    <w:p w:rsidR="002B3916" w:rsidRDefault="002B3916" w:rsidP="005153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альтернатива є неприйнятною, оскільки відсутність встановленого переліку послуг, що можуть надаватись закладами охорони здоров'я за плату та механізму встановлення вартості таких послуг може привести у майбутньому не тільки до збільшення неефективного, а і до нецільового використання коштів закладів охорони здоров'я, які спрямовуються на забезпечення надання цих послуг та невиконання вимог законодавства, що є неприйнятним. Поряд із цим, відсутність плати за ці послуги потягне за собою виникнення загрози у ненаданні цих послуг взагалі через відсутність коштів на їх фінансування.</w:t>
      </w:r>
    </w:p>
    <w:p w:rsidR="002B3916" w:rsidRDefault="002B3916" w:rsidP="002B39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153F6">
        <w:rPr>
          <w:sz w:val="28"/>
          <w:szCs w:val="28"/>
          <w:lang w:val="uk-UA"/>
        </w:rPr>
        <w:tab/>
      </w:r>
      <w:r w:rsidRPr="005153F6">
        <w:rPr>
          <w:b/>
          <w:sz w:val="28"/>
          <w:szCs w:val="28"/>
          <w:lang w:val="uk-UA"/>
        </w:rPr>
        <w:t>Друга альтернатива</w:t>
      </w:r>
      <w:r>
        <w:rPr>
          <w:sz w:val="28"/>
          <w:szCs w:val="28"/>
          <w:lang w:val="uk-UA"/>
        </w:rPr>
        <w:t xml:space="preserve"> — розробити та затвердити перелік платних послуг, які можуть надаватись закладами охорони здоров'я та встановити механізм для розрахунку плати за них.</w:t>
      </w:r>
    </w:p>
    <w:p w:rsidR="002B3916" w:rsidRDefault="002B3916" w:rsidP="002B39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153F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Дана альтернатива є прийнятною, оскільки спрямована на виконання постанови Кабінету Міністрів України від 17 вересня 1996 р. № 1138 </w:t>
      </w:r>
      <w:proofErr w:type="spellStart"/>
      <w:r>
        <w:rPr>
          <w:color w:val="000000"/>
          <w:sz w:val="28"/>
          <w:szCs w:val="28"/>
          <w:lang w:val="uk-UA"/>
        </w:rPr>
        <w:t>“Про</w:t>
      </w:r>
      <w:proofErr w:type="spellEnd"/>
      <w:r>
        <w:rPr>
          <w:color w:val="000000"/>
          <w:sz w:val="28"/>
          <w:szCs w:val="28"/>
          <w:lang w:val="uk-UA"/>
        </w:rPr>
        <w:t xml:space="preserve"> затвердження переліку платних послуг, які надаються в державних і комунальних закладах охорони здоров’я та вищих медичних навчальних </w:t>
      </w:r>
      <w:proofErr w:type="spellStart"/>
      <w:r>
        <w:rPr>
          <w:color w:val="000000"/>
          <w:sz w:val="28"/>
          <w:szCs w:val="28"/>
          <w:lang w:val="uk-UA"/>
        </w:rPr>
        <w:t>закладах”</w:t>
      </w:r>
      <w:proofErr w:type="spellEnd"/>
      <w:r>
        <w:rPr>
          <w:rFonts w:ascii="Trebuchet MS" w:hAnsi="Trebuchet MS" w:cs="Trebuchet MS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</w:t>
      </w:r>
      <w:r w:rsidR="0065458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proofErr w:type="spellStart"/>
      <w:r>
        <w:rPr>
          <w:sz w:val="28"/>
          <w:szCs w:val="28"/>
          <w:lang w:val="uk-UA"/>
        </w:rPr>
        <w:t>“Основи</w:t>
      </w:r>
      <w:proofErr w:type="spellEnd"/>
      <w:r>
        <w:rPr>
          <w:sz w:val="28"/>
          <w:szCs w:val="28"/>
          <w:lang w:val="uk-UA"/>
        </w:rPr>
        <w:t xml:space="preserve"> законодавства України про охорону </w:t>
      </w:r>
      <w:proofErr w:type="spellStart"/>
      <w:r>
        <w:rPr>
          <w:sz w:val="28"/>
          <w:szCs w:val="28"/>
          <w:lang w:val="uk-UA"/>
        </w:rPr>
        <w:t>здоров'я”</w:t>
      </w:r>
      <w:proofErr w:type="spellEnd"/>
      <w:r>
        <w:rPr>
          <w:sz w:val="28"/>
          <w:szCs w:val="28"/>
          <w:lang w:val="uk-UA"/>
        </w:rPr>
        <w:t xml:space="preserve"> та має на меті покриття обґрунтованих витрат закладів охорони здоров'я на надання цих послуг.</w:t>
      </w:r>
    </w:p>
    <w:p w:rsidR="00540B84" w:rsidRDefault="00540B84" w:rsidP="002B3916">
      <w:pPr>
        <w:jc w:val="both"/>
        <w:rPr>
          <w:sz w:val="28"/>
          <w:szCs w:val="28"/>
          <w:lang w:val="uk-UA"/>
        </w:rPr>
      </w:pPr>
    </w:p>
    <w:p w:rsidR="00540B84" w:rsidRDefault="00540B84" w:rsidP="002B3916">
      <w:pPr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center"/>
        <w:rPr>
          <w:sz w:val="28"/>
          <w:szCs w:val="28"/>
          <w:lang w:val="uk-UA"/>
        </w:rPr>
      </w:pPr>
      <w:r w:rsidRPr="005153F6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Механізм розв'язання проблеми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702ACC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Комунальне некомерційне підприємство </w:t>
      </w:r>
      <w:r w:rsidR="005153F6" w:rsidRPr="005153F6">
        <w:rPr>
          <w:bCs/>
          <w:sz w:val="28"/>
          <w:szCs w:val="28"/>
          <w:lang w:val="uk-UA"/>
        </w:rPr>
        <w:t>«Прилуцька</w:t>
      </w:r>
      <w:r>
        <w:rPr>
          <w:bCs/>
          <w:sz w:val="28"/>
          <w:szCs w:val="28"/>
          <w:lang w:val="uk-UA"/>
        </w:rPr>
        <w:t xml:space="preserve"> центральна </w:t>
      </w:r>
      <w:r w:rsidR="005153F6" w:rsidRPr="005153F6">
        <w:rPr>
          <w:bCs/>
          <w:sz w:val="28"/>
          <w:szCs w:val="28"/>
          <w:lang w:val="uk-UA"/>
        </w:rPr>
        <w:t xml:space="preserve"> міська </w:t>
      </w:r>
      <w:r>
        <w:rPr>
          <w:bCs/>
          <w:sz w:val="28"/>
          <w:szCs w:val="28"/>
          <w:lang w:val="uk-UA"/>
        </w:rPr>
        <w:t>лікарня</w:t>
      </w:r>
      <w:r w:rsidR="005153F6" w:rsidRPr="005153F6">
        <w:rPr>
          <w:bCs/>
          <w:sz w:val="28"/>
          <w:szCs w:val="28"/>
          <w:lang w:val="uk-UA"/>
        </w:rPr>
        <w:t>»</w:t>
      </w:r>
      <w:r w:rsidR="002B3916">
        <w:rPr>
          <w:sz w:val="28"/>
          <w:szCs w:val="28"/>
          <w:lang w:val="uk-UA"/>
        </w:rPr>
        <w:t xml:space="preserve"> надає платні послуги згідно переліку платних послуг, які можуть надаватись закладами охорони здоров'я відповідно до постанови Кабінету Міністрів України від 17.09.1996 р. № 1138 </w:t>
      </w:r>
      <w:proofErr w:type="spellStart"/>
      <w:r w:rsidR="002B3916">
        <w:rPr>
          <w:color w:val="000000"/>
          <w:sz w:val="28"/>
          <w:szCs w:val="28"/>
          <w:lang w:val="uk-UA"/>
        </w:rPr>
        <w:t>“Про</w:t>
      </w:r>
      <w:proofErr w:type="spellEnd"/>
      <w:r w:rsidR="002B3916">
        <w:rPr>
          <w:color w:val="000000"/>
          <w:sz w:val="28"/>
          <w:szCs w:val="28"/>
          <w:lang w:val="uk-UA"/>
        </w:rPr>
        <w:t xml:space="preserve"> затвердження переліку платних послуг, які надаються в державних і комунальних закладах охорони здоров’я та вищих медичних навчальних </w:t>
      </w:r>
      <w:proofErr w:type="spellStart"/>
      <w:r w:rsidR="002B3916">
        <w:rPr>
          <w:color w:val="000000"/>
          <w:sz w:val="28"/>
          <w:szCs w:val="28"/>
          <w:lang w:val="uk-UA"/>
        </w:rPr>
        <w:t>закладах”</w:t>
      </w:r>
      <w:proofErr w:type="spellEnd"/>
      <w:r w:rsidR="0065458D">
        <w:rPr>
          <w:sz w:val="28"/>
          <w:szCs w:val="28"/>
          <w:lang w:val="uk-UA"/>
        </w:rPr>
        <w:t xml:space="preserve">  та керуючись наказом МОЗ України №</w:t>
      </w:r>
      <w:r>
        <w:rPr>
          <w:sz w:val="28"/>
          <w:szCs w:val="28"/>
          <w:lang w:val="uk-UA"/>
        </w:rPr>
        <w:t xml:space="preserve"> 252</w:t>
      </w:r>
      <w:r w:rsidR="0065458D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</w:t>
      </w:r>
      <w:r w:rsidR="0065458D">
        <w:rPr>
          <w:sz w:val="28"/>
          <w:szCs w:val="28"/>
          <w:lang w:val="uk-UA"/>
        </w:rPr>
        <w:t>0.</w:t>
      </w:r>
      <w:r>
        <w:rPr>
          <w:sz w:val="28"/>
          <w:szCs w:val="28"/>
          <w:lang w:val="uk-UA"/>
        </w:rPr>
        <w:t>10</w:t>
      </w:r>
      <w:r w:rsidR="006545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1999 </w:t>
      </w:r>
      <w:r w:rsidR="0065458D">
        <w:rPr>
          <w:sz w:val="28"/>
          <w:szCs w:val="28"/>
          <w:lang w:val="uk-UA"/>
        </w:rPr>
        <w:t xml:space="preserve">р. «Про </w:t>
      </w:r>
      <w:r>
        <w:rPr>
          <w:sz w:val="28"/>
          <w:szCs w:val="28"/>
          <w:lang w:val="uk-UA"/>
        </w:rPr>
        <w:t>затвердження порядку видачі медичної довідки для отримання дозволу (ліцензії) на об’єкт дозвільної системи</w:t>
      </w:r>
      <w:r w:rsidR="0065458D">
        <w:rPr>
          <w:sz w:val="28"/>
          <w:szCs w:val="28"/>
          <w:lang w:val="uk-UA"/>
        </w:rPr>
        <w:t>»</w:t>
      </w:r>
      <w:r w:rsidR="00E16080">
        <w:rPr>
          <w:sz w:val="28"/>
          <w:szCs w:val="28"/>
          <w:lang w:val="uk-UA"/>
        </w:rPr>
        <w:t>, наказом МОЗ України та МВС України «Про затвердження Положення про медичний огляд кандидатів у водії та водіїв транспортних засобів» від 31.01.2013 р.№ 65/80, наказом МОЗ України № 246 від 21.05.2007 року «Про затвердження Порядку проведення медичних оглядів працівників певних категорій», наказом МОЗ України № 280 від 23.07.2002 р.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 наказом МОЗ України № 423 від 24.05.2013 р. «</w:t>
      </w:r>
      <w:r w:rsidR="00207A34">
        <w:rPr>
          <w:sz w:val="28"/>
          <w:szCs w:val="28"/>
          <w:lang w:val="uk-UA"/>
        </w:rPr>
        <w:t>Про затвердження Порядку надання комплексної медичної допомоги вагітній жінці під час небажаної вагітності»</w:t>
      </w:r>
      <w:r w:rsidR="0065458D">
        <w:rPr>
          <w:sz w:val="28"/>
          <w:szCs w:val="28"/>
          <w:lang w:val="uk-UA"/>
        </w:rPr>
        <w:t xml:space="preserve">. </w:t>
      </w:r>
      <w:r w:rsidR="002B3916">
        <w:rPr>
          <w:sz w:val="28"/>
          <w:szCs w:val="28"/>
          <w:lang w:val="uk-UA"/>
        </w:rPr>
        <w:t xml:space="preserve">Платні послуги надаються на договірних засадах, або за особистим зверненням громадян, згідно встановленої у відповідних калькуляціях вартості цих послуг, та оплачуються на спеціальний рахунок </w:t>
      </w:r>
      <w:r>
        <w:rPr>
          <w:sz w:val="28"/>
          <w:szCs w:val="28"/>
          <w:lang w:val="uk-UA"/>
        </w:rPr>
        <w:t>підприємства</w:t>
      </w:r>
      <w:r w:rsidR="002B3916">
        <w:rPr>
          <w:sz w:val="28"/>
          <w:szCs w:val="28"/>
          <w:lang w:val="uk-UA"/>
        </w:rPr>
        <w:t>.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за виконані платні послуги використовуються згідно затвердженого </w:t>
      </w:r>
      <w:r w:rsidR="005153F6">
        <w:rPr>
          <w:sz w:val="28"/>
          <w:szCs w:val="28"/>
          <w:lang w:val="uk-UA"/>
        </w:rPr>
        <w:t>фінансового плану</w:t>
      </w:r>
      <w:r>
        <w:rPr>
          <w:sz w:val="28"/>
          <w:szCs w:val="28"/>
          <w:lang w:val="uk-UA"/>
        </w:rPr>
        <w:t xml:space="preserve"> відповідно до фактичних потреб </w:t>
      </w:r>
      <w:r w:rsidR="005153F6">
        <w:rPr>
          <w:sz w:val="28"/>
          <w:szCs w:val="28"/>
          <w:lang w:val="uk-UA"/>
        </w:rPr>
        <w:t>п</w:t>
      </w:r>
      <w:r w:rsidR="00702ACC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.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 за послуги використовується згідно чинного законодавства, на реалізацію пріоритетних заходів та завдань, що спрямовані на поліпшення якості та умов надання медичної допомоги населенню.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6B21CC" w:rsidRDefault="006B21CC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center"/>
        <w:rPr>
          <w:sz w:val="28"/>
          <w:szCs w:val="28"/>
          <w:lang w:val="uk-UA"/>
        </w:rPr>
      </w:pPr>
      <w:r w:rsidRPr="005153F6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Обґрунтування можливості досягнення визначених цілей у разі прийняття регуляторного акта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зв'язку з тим, що порядок надання платних послуг, які будуть надаватись </w:t>
      </w:r>
      <w:r w:rsidR="002F79B4">
        <w:rPr>
          <w:sz w:val="28"/>
          <w:szCs w:val="28"/>
          <w:lang w:val="uk-UA"/>
        </w:rPr>
        <w:t>к</w:t>
      </w:r>
      <w:r w:rsidR="00F74E08">
        <w:rPr>
          <w:bCs/>
          <w:sz w:val="28"/>
          <w:szCs w:val="28"/>
          <w:lang w:val="uk-UA"/>
        </w:rPr>
        <w:t xml:space="preserve">омунальним некомерційним підприємством </w:t>
      </w:r>
      <w:r w:rsidR="005153F6" w:rsidRPr="005153F6">
        <w:rPr>
          <w:bCs/>
          <w:sz w:val="28"/>
          <w:szCs w:val="28"/>
          <w:lang w:val="uk-UA"/>
        </w:rPr>
        <w:t>«Прилуцька</w:t>
      </w:r>
      <w:r w:rsidR="00F74E08">
        <w:rPr>
          <w:bCs/>
          <w:sz w:val="28"/>
          <w:szCs w:val="28"/>
          <w:lang w:val="uk-UA"/>
        </w:rPr>
        <w:t xml:space="preserve"> центральна</w:t>
      </w:r>
      <w:r w:rsidR="005153F6" w:rsidRPr="005153F6">
        <w:rPr>
          <w:bCs/>
          <w:sz w:val="28"/>
          <w:szCs w:val="28"/>
          <w:lang w:val="uk-UA"/>
        </w:rPr>
        <w:t xml:space="preserve"> міська </w:t>
      </w:r>
      <w:r w:rsidR="00F74E08">
        <w:rPr>
          <w:bCs/>
          <w:sz w:val="28"/>
          <w:szCs w:val="28"/>
          <w:lang w:val="uk-UA"/>
        </w:rPr>
        <w:t>лікарня</w:t>
      </w:r>
      <w:r w:rsidR="005153F6" w:rsidRPr="005153F6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відповідатиме вимогам чинного законодавства, встановиться офіційність такої плати, обов'язкова для всіх фізичних і юридичних осіб. Впровадження даного регуляторного акта забезпечить відшкодування медичними закладами охорони здоров'я коштів, затрачених на надання послуг, що, відповідно до вимог чинного законодавства, можуть надаватись за плату.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Фізичні особи, бажаючі скористатись платними медичними послугами, матимуть таку можливість із внесенням офіційної плати, яка буде </w:t>
      </w:r>
      <w:r>
        <w:rPr>
          <w:sz w:val="28"/>
          <w:szCs w:val="28"/>
          <w:lang w:val="uk-UA"/>
        </w:rPr>
        <w:lastRenderedPageBreak/>
        <w:t>спрямовуватись на виконання основних цілей цього регуляторного акта.</w:t>
      </w:r>
    </w:p>
    <w:p w:rsidR="002B3916" w:rsidRDefault="005153F6" w:rsidP="002B3916">
      <w:pPr>
        <w:ind w:firstLine="885"/>
        <w:jc w:val="both"/>
        <w:rPr>
          <w:sz w:val="28"/>
          <w:szCs w:val="28"/>
          <w:lang w:val="uk-UA"/>
        </w:rPr>
      </w:pPr>
      <w:r w:rsidRPr="005153F6">
        <w:rPr>
          <w:bCs/>
          <w:sz w:val="28"/>
          <w:szCs w:val="28"/>
          <w:lang w:val="uk-UA"/>
        </w:rPr>
        <w:t>К</w:t>
      </w:r>
      <w:r w:rsidR="00F74E08">
        <w:rPr>
          <w:bCs/>
          <w:sz w:val="28"/>
          <w:szCs w:val="28"/>
          <w:lang w:val="uk-UA"/>
        </w:rPr>
        <w:t xml:space="preserve">омунальне некомерційне підприємство </w:t>
      </w:r>
      <w:r w:rsidRPr="005153F6">
        <w:rPr>
          <w:bCs/>
          <w:sz w:val="28"/>
          <w:szCs w:val="28"/>
          <w:lang w:val="uk-UA"/>
        </w:rPr>
        <w:t>«Прилуцька</w:t>
      </w:r>
      <w:r w:rsidR="00F74E08">
        <w:rPr>
          <w:bCs/>
          <w:sz w:val="28"/>
          <w:szCs w:val="28"/>
          <w:lang w:val="uk-UA"/>
        </w:rPr>
        <w:t xml:space="preserve"> центральна</w:t>
      </w:r>
      <w:r w:rsidRPr="005153F6">
        <w:rPr>
          <w:bCs/>
          <w:sz w:val="28"/>
          <w:szCs w:val="28"/>
          <w:lang w:val="uk-UA"/>
        </w:rPr>
        <w:t xml:space="preserve"> міська </w:t>
      </w:r>
      <w:r w:rsidR="00F74E08">
        <w:rPr>
          <w:bCs/>
          <w:sz w:val="28"/>
          <w:szCs w:val="28"/>
          <w:lang w:val="uk-UA"/>
        </w:rPr>
        <w:t>лікарня</w:t>
      </w:r>
      <w:r w:rsidRPr="005153F6">
        <w:rPr>
          <w:bCs/>
          <w:sz w:val="28"/>
          <w:szCs w:val="28"/>
          <w:lang w:val="uk-UA"/>
        </w:rPr>
        <w:t>»</w:t>
      </w:r>
      <w:r w:rsidR="002B3916">
        <w:rPr>
          <w:sz w:val="28"/>
          <w:szCs w:val="28"/>
          <w:lang w:val="uk-UA"/>
        </w:rPr>
        <w:t xml:space="preserve">  укомплектована достатньою матеріально-технічною базою та відповідними кадрами для виконання цілей цього регуляторного акта.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center"/>
        <w:rPr>
          <w:sz w:val="28"/>
          <w:szCs w:val="28"/>
          <w:lang w:val="uk-UA"/>
        </w:rPr>
      </w:pPr>
      <w:r w:rsidRPr="005153F6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Визначення очікуваних результатів прийняття акта із застосуванням методу аналізу вигод та витрат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Найважливішим результатом прийняття регуляторного акта буде соціальний ефект, який гарантуватиме виконання законних прав та інтересів громадян на надання якісних медичних послуг.</w:t>
      </w:r>
    </w:p>
    <w:p w:rsidR="002B3916" w:rsidRDefault="005153F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Встановиться можливість п</w:t>
      </w:r>
      <w:r w:rsidR="00F74E08">
        <w:rPr>
          <w:sz w:val="28"/>
          <w:szCs w:val="28"/>
          <w:lang w:val="uk-UA"/>
        </w:rPr>
        <w:t>ідприємства</w:t>
      </w:r>
      <w:r w:rsidR="002B3916">
        <w:rPr>
          <w:sz w:val="28"/>
          <w:szCs w:val="28"/>
          <w:lang w:val="uk-UA"/>
        </w:rPr>
        <w:t xml:space="preserve"> покривати свої затрати, понесені на організацію і надання послуг, які зможуть надаватись за плату, а відтак за рахунок отриманих коштів забезпечити більшу доступність, якість, об'єктивність та швидкість надання цих послуг.</w:t>
      </w:r>
    </w:p>
    <w:p w:rsidR="002B3916" w:rsidRDefault="002B3916" w:rsidP="002B3916">
      <w:pPr>
        <w:jc w:val="both"/>
        <w:rPr>
          <w:sz w:val="28"/>
          <w:szCs w:val="28"/>
          <w:lang w:val="uk-UA"/>
        </w:rPr>
      </w:pPr>
    </w:p>
    <w:p w:rsidR="006B21CC" w:rsidRDefault="006B21CC" w:rsidP="002B3916">
      <w:pPr>
        <w:ind w:firstLine="885"/>
        <w:jc w:val="center"/>
        <w:rPr>
          <w:b/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center"/>
        <w:rPr>
          <w:sz w:val="28"/>
          <w:szCs w:val="28"/>
          <w:lang w:val="uk-UA"/>
        </w:rPr>
      </w:pPr>
      <w:r w:rsidRPr="005153F6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Строк чинності регуляторного акта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дії регуляторного акта необмежений з можливістю внесення до нього змін та його відміни у разі зміни чинного законодавства та з інших причин.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70450C" w:rsidRDefault="0070450C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153F6">
        <w:rPr>
          <w:b/>
          <w:sz w:val="28"/>
          <w:szCs w:val="28"/>
          <w:lang w:val="uk-UA"/>
        </w:rPr>
        <w:t>8.</w:t>
      </w:r>
      <w:r>
        <w:rPr>
          <w:b/>
          <w:bCs/>
          <w:sz w:val="28"/>
          <w:szCs w:val="28"/>
          <w:lang w:val="uk-UA"/>
        </w:rPr>
        <w:t xml:space="preserve"> Показники результативності регуляторного акта</w:t>
      </w:r>
    </w:p>
    <w:p w:rsidR="002B3916" w:rsidRDefault="002B3916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F74E08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результативності регуляторного акт</w:t>
      </w:r>
      <w:r w:rsidR="00F74E0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проводиться за показниками обліку та аналізу відстеження отриманих даних на різних етапах впровадження регуляторного акта.</w:t>
      </w:r>
    </w:p>
    <w:p w:rsidR="002B3916" w:rsidRDefault="002B3916" w:rsidP="00F74E08">
      <w:pPr>
        <w:ind w:firstLine="8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Показниками результативності регуляторного акта є наступне:</w:t>
      </w:r>
    </w:p>
    <w:p w:rsidR="002B3916" w:rsidRDefault="006B21CC" w:rsidP="00F74E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2B3916">
        <w:rPr>
          <w:sz w:val="28"/>
          <w:szCs w:val="28"/>
          <w:lang w:val="uk-UA"/>
        </w:rPr>
        <w:t xml:space="preserve">можливість </w:t>
      </w:r>
      <w:r w:rsidR="00773AC1" w:rsidRPr="00773AC1">
        <w:rPr>
          <w:bCs/>
          <w:sz w:val="28"/>
          <w:szCs w:val="28"/>
          <w:lang w:val="uk-UA"/>
        </w:rPr>
        <w:t>К</w:t>
      </w:r>
      <w:r w:rsidR="00F74E08">
        <w:rPr>
          <w:bCs/>
          <w:sz w:val="28"/>
          <w:szCs w:val="28"/>
          <w:lang w:val="uk-UA"/>
        </w:rPr>
        <w:t xml:space="preserve">омунального некомерційного підприємства </w:t>
      </w:r>
      <w:r w:rsidR="00773AC1" w:rsidRPr="00773AC1">
        <w:rPr>
          <w:bCs/>
          <w:sz w:val="28"/>
          <w:szCs w:val="28"/>
          <w:lang w:val="uk-UA"/>
        </w:rPr>
        <w:t xml:space="preserve">«Прилуцька </w:t>
      </w:r>
      <w:r w:rsidR="00F74E08">
        <w:rPr>
          <w:bCs/>
          <w:sz w:val="28"/>
          <w:szCs w:val="28"/>
          <w:lang w:val="uk-UA"/>
        </w:rPr>
        <w:t xml:space="preserve">центральна </w:t>
      </w:r>
      <w:r w:rsidR="00773AC1" w:rsidRPr="00773AC1">
        <w:rPr>
          <w:bCs/>
          <w:sz w:val="28"/>
          <w:szCs w:val="28"/>
          <w:lang w:val="uk-UA"/>
        </w:rPr>
        <w:t xml:space="preserve">міська </w:t>
      </w:r>
      <w:r w:rsidR="00F74E08">
        <w:rPr>
          <w:bCs/>
          <w:sz w:val="28"/>
          <w:szCs w:val="28"/>
          <w:lang w:val="uk-UA"/>
        </w:rPr>
        <w:t>лікарня</w:t>
      </w:r>
      <w:r w:rsidR="00773AC1" w:rsidRPr="00773AC1">
        <w:rPr>
          <w:bCs/>
          <w:sz w:val="28"/>
          <w:szCs w:val="28"/>
          <w:lang w:val="uk-UA"/>
        </w:rPr>
        <w:t>»</w:t>
      </w:r>
      <w:r w:rsidR="00773AC1">
        <w:rPr>
          <w:sz w:val="28"/>
          <w:szCs w:val="28"/>
          <w:lang w:val="uk-UA"/>
        </w:rPr>
        <w:t xml:space="preserve"> </w:t>
      </w:r>
      <w:r w:rsidR="002B3916">
        <w:rPr>
          <w:sz w:val="28"/>
          <w:szCs w:val="28"/>
          <w:lang w:val="uk-UA"/>
        </w:rPr>
        <w:t>організувати роботу з надання платних послуг та надавати їх;</w:t>
      </w:r>
    </w:p>
    <w:p w:rsidR="002B3916" w:rsidRDefault="002B3916" w:rsidP="00F74E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надходження коштів до бюджету</w:t>
      </w:r>
      <w:r w:rsidR="00773AC1">
        <w:rPr>
          <w:sz w:val="28"/>
          <w:szCs w:val="28"/>
          <w:lang w:val="uk-UA"/>
        </w:rPr>
        <w:t xml:space="preserve"> підприємства</w:t>
      </w:r>
      <w:r>
        <w:rPr>
          <w:sz w:val="28"/>
          <w:szCs w:val="28"/>
          <w:lang w:val="uk-UA"/>
        </w:rPr>
        <w:t xml:space="preserve"> для додаткового фінансування закладу охорони здоров'я;</w:t>
      </w:r>
    </w:p>
    <w:p w:rsidR="002B3916" w:rsidRDefault="002B3916" w:rsidP="00F74E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кількість запитів від фізичних осіб щодо бажання скористатися платними послугами;</w:t>
      </w:r>
    </w:p>
    <w:p w:rsidR="002B3916" w:rsidRDefault="002B3916" w:rsidP="00F74E0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аналіз раціонального використання отриманих коштів за надані платні послуги.</w:t>
      </w:r>
    </w:p>
    <w:p w:rsidR="002B3916" w:rsidRDefault="002B3916" w:rsidP="00F74E08">
      <w:pPr>
        <w:ind w:firstLine="885"/>
        <w:jc w:val="both"/>
        <w:rPr>
          <w:sz w:val="28"/>
          <w:szCs w:val="28"/>
          <w:lang w:val="uk-UA"/>
        </w:rPr>
      </w:pPr>
    </w:p>
    <w:p w:rsidR="006B21CC" w:rsidRDefault="006B21CC" w:rsidP="002B3916">
      <w:pPr>
        <w:ind w:firstLine="885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15"/>
        <w:jc w:val="center"/>
        <w:rPr>
          <w:sz w:val="28"/>
          <w:szCs w:val="28"/>
          <w:lang w:val="uk-UA"/>
        </w:rPr>
      </w:pPr>
      <w:r w:rsidRPr="005153F6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Заходи, за допомогою яких буде здійснюватись відстеження результативності акта</w:t>
      </w:r>
    </w:p>
    <w:p w:rsidR="002B3916" w:rsidRDefault="002B3916" w:rsidP="002B3916">
      <w:pPr>
        <w:jc w:val="center"/>
        <w:rPr>
          <w:sz w:val="28"/>
          <w:szCs w:val="28"/>
          <w:lang w:val="uk-UA"/>
        </w:rPr>
      </w:pPr>
    </w:p>
    <w:p w:rsidR="00773AC1" w:rsidRDefault="00773AC1" w:rsidP="00773A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проведенні відстеження результативності регуляторного акта </w:t>
      </w:r>
      <w:r>
        <w:rPr>
          <w:sz w:val="28"/>
          <w:szCs w:val="28"/>
          <w:lang w:val="uk-UA"/>
        </w:rPr>
        <w:lastRenderedPageBreak/>
        <w:t>аналізуватиметься кількість наданих платних послуг, отриманих від надання платних послуг, сума коштів, спрямованих на покриття витрат, та визначення цих витрат; рівень зміцнення матеріально-технічної бази підприємств.</w:t>
      </w:r>
    </w:p>
    <w:p w:rsidR="00773AC1" w:rsidRDefault="00773AC1" w:rsidP="00773AC1">
      <w:pPr>
        <w:spacing w:line="276" w:lineRule="auto"/>
        <w:jc w:val="both"/>
        <w:rPr>
          <w:sz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Базове відстеження - після набрання чинності регуляторного акта, але не пізніше дня, з якого починається проведення повторного відстеження результативності.</w:t>
      </w:r>
    </w:p>
    <w:p w:rsidR="00773AC1" w:rsidRDefault="00773AC1" w:rsidP="00773AC1">
      <w:pPr>
        <w:pStyle w:val="a3"/>
        <w:spacing w:after="0"/>
        <w:ind w:left="57" w:right="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Повторне відстеження здійснюватиметься через рік, але не пізніше ніж через 2 роки з моменту набуття чинності регуляторного акта, за результатами якого можливо здійснити порівняння показників базового та повторного відстеження.</w:t>
      </w:r>
    </w:p>
    <w:p w:rsidR="00773AC1" w:rsidRDefault="00773AC1" w:rsidP="00773AC1">
      <w:pPr>
        <w:pStyle w:val="a3"/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Періодичне відстеження результативності проводиться кожні 3 роки після проведення повторного відстеження результативності, починаючи з дня закінчення заходів з повторного відстеження результативності цього акта.</w:t>
      </w:r>
    </w:p>
    <w:p w:rsidR="00773AC1" w:rsidRDefault="00773AC1" w:rsidP="00773AC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Відстеження результативності здійснюватиметься статистичним методом шляхом проведення аналізу показників його результативності.</w:t>
      </w:r>
    </w:p>
    <w:p w:rsidR="005153F6" w:rsidRDefault="005153F6" w:rsidP="00773AC1">
      <w:pPr>
        <w:pStyle w:val="Textbody"/>
        <w:ind w:firstLine="708"/>
        <w:jc w:val="both"/>
        <w:rPr>
          <w:szCs w:val="26"/>
        </w:rPr>
      </w:pPr>
    </w:p>
    <w:p w:rsidR="006B21CC" w:rsidRDefault="006B21CC" w:rsidP="00773AC1">
      <w:pPr>
        <w:pStyle w:val="Textbody"/>
        <w:ind w:firstLine="708"/>
        <w:jc w:val="both"/>
        <w:rPr>
          <w:szCs w:val="26"/>
        </w:rPr>
      </w:pPr>
    </w:p>
    <w:p w:rsidR="00773AC1" w:rsidRPr="00AB6914" w:rsidRDefault="00773AC1" w:rsidP="00773AC1">
      <w:pPr>
        <w:pStyle w:val="Textbody"/>
        <w:ind w:firstLine="708"/>
        <w:jc w:val="both"/>
        <w:rPr>
          <w:szCs w:val="26"/>
        </w:rPr>
      </w:pPr>
      <w:r w:rsidRPr="00AB6914">
        <w:rPr>
          <w:szCs w:val="26"/>
        </w:rPr>
        <w:t xml:space="preserve">Дата підготовки : </w:t>
      </w:r>
      <w:r w:rsidR="00536B9A">
        <w:rPr>
          <w:szCs w:val="26"/>
        </w:rPr>
        <w:t>04</w:t>
      </w:r>
      <w:r w:rsidRPr="00AB6914">
        <w:rPr>
          <w:szCs w:val="26"/>
        </w:rPr>
        <w:t>.</w:t>
      </w:r>
      <w:r w:rsidR="00536B9A">
        <w:rPr>
          <w:szCs w:val="26"/>
        </w:rPr>
        <w:t>11</w:t>
      </w:r>
      <w:r w:rsidRPr="00AB6914">
        <w:rPr>
          <w:szCs w:val="26"/>
        </w:rPr>
        <w:t>.20</w:t>
      </w:r>
      <w:r w:rsidR="00F74E08">
        <w:rPr>
          <w:szCs w:val="26"/>
        </w:rPr>
        <w:t>2</w:t>
      </w:r>
      <w:r w:rsidR="0077688B">
        <w:rPr>
          <w:szCs w:val="26"/>
        </w:rPr>
        <w:t>4</w:t>
      </w:r>
      <w:r w:rsidRPr="00AB6914">
        <w:rPr>
          <w:szCs w:val="26"/>
        </w:rPr>
        <w:t xml:space="preserve"> р.</w:t>
      </w:r>
    </w:p>
    <w:p w:rsidR="00773AC1" w:rsidRPr="00AB6914" w:rsidRDefault="00773AC1" w:rsidP="00773AC1">
      <w:pPr>
        <w:pStyle w:val="Textbody"/>
        <w:ind w:firstLine="708"/>
        <w:jc w:val="both"/>
        <w:rPr>
          <w:szCs w:val="26"/>
        </w:rPr>
      </w:pPr>
    </w:p>
    <w:p w:rsidR="00773AC1" w:rsidRPr="00AB6914" w:rsidRDefault="00773AC1" w:rsidP="00773AC1">
      <w:pPr>
        <w:pStyle w:val="Textbody"/>
        <w:ind w:firstLine="708"/>
        <w:jc w:val="both"/>
        <w:rPr>
          <w:szCs w:val="26"/>
        </w:rPr>
      </w:pPr>
    </w:p>
    <w:p w:rsidR="00773AC1" w:rsidRPr="00AB6914" w:rsidRDefault="00773AC1" w:rsidP="00773AC1">
      <w:pPr>
        <w:pStyle w:val="Textbody"/>
        <w:spacing w:after="0"/>
        <w:ind w:left="4956" w:hanging="4950"/>
        <w:jc w:val="both"/>
        <w:rPr>
          <w:szCs w:val="26"/>
        </w:rPr>
      </w:pPr>
      <w:r w:rsidRPr="00AB6914">
        <w:rPr>
          <w:szCs w:val="26"/>
        </w:rPr>
        <w:t xml:space="preserve">Розробник:           </w:t>
      </w:r>
      <w:r>
        <w:rPr>
          <w:szCs w:val="26"/>
        </w:rPr>
        <w:t xml:space="preserve">                      </w:t>
      </w:r>
      <w:r w:rsidR="0070450C">
        <w:rPr>
          <w:szCs w:val="26"/>
        </w:rPr>
        <w:t xml:space="preserve">  </w:t>
      </w:r>
      <w:proofErr w:type="spellStart"/>
      <w:r w:rsidR="0070450C">
        <w:rPr>
          <w:szCs w:val="26"/>
        </w:rPr>
        <w:t>_____________</w:t>
      </w:r>
      <w:r w:rsidR="0077688B">
        <w:rPr>
          <w:szCs w:val="26"/>
        </w:rPr>
        <w:t>д</w:t>
      </w:r>
      <w:r w:rsidR="0098554A">
        <w:rPr>
          <w:szCs w:val="26"/>
        </w:rPr>
        <w:t>иректор</w:t>
      </w:r>
      <w:proofErr w:type="spellEnd"/>
      <w:r>
        <w:rPr>
          <w:szCs w:val="26"/>
        </w:rPr>
        <w:t xml:space="preserve"> </w:t>
      </w:r>
      <w:r w:rsidR="002F79B4">
        <w:rPr>
          <w:szCs w:val="26"/>
        </w:rPr>
        <w:t>к</w:t>
      </w:r>
      <w:r w:rsidR="00F74E08">
        <w:rPr>
          <w:szCs w:val="26"/>
        </w:rPr>
        <w:t>омунального некомерційного підприємства</w:t>
      </w:r>
      <w:r>
        <w:rPr>
          <w:szCs w:val="26"/>
        </w:rPr>
        <w:t xml:space="preserve"> «Прилуцька</w:t>
      </w:r>
      <w:r w:rsidR="00F74E08">
        <w:rPr>
          <w:szCs w:val="26"/>
        </w:rPr>
        <w:t xml:space="preserve"> центральна</w:t>
      </w:r>
      <w:r>
        <w:rPr>
          <w:szCs w:val="26"/>
        </w:rPr>
        <w:t xml:space="preserve"> міська</w:t>
      </w:r>
      <w:r w:rsidR="00F74E08">
        <w:rPr>
          <w:szCs w:val="26"/>
        </w:rPr>
        <w:t xml:space="preserve"> лікарня</w:t>
      </w:r>
      <w:r>
        <w:rPr>
          <w:szCs w:val="26"/>
        </w:rPr>
        <w:t>»</w:t>
      </w:r>
      <w:r w:rsidR="0098554A">
        <w:rPr>
          <w:szCs w:val="26"/>
        </w:rPr>
        <w:t xml:space="preserve"> Я.В. ПОГОРІЛА</w:t>
      </w:r>
    </w:p>
    <w:p w:rsidR="00773AC1" w:rsidRPr="00AB6914" w:rsidRDefault="00773AC1" w:rsidP="00773AC1">
      <w:pPr>
        <w:pStyle w:val="Textbody"/>
        <w:spacing w:after="0"/>
        <w:ind w:left="3540" w:hanging="3540"/>
        <w:jc w:val="both"/>
        <w:rPr>
          <w:szCs w:val="26"/>
        </w:rPr>
      </w:pPr>
    </w:p>
    <w:p w:rsidR="00773AC1" w:rsidRPr="00AB6914" w:rsidRDefault="00773AC1" w:rsidP="00773AC1">
      <w:pPr>
        <w:pStyle w:val="Textbody"/>
        <w:spacing w:after="0"/>
        <w:jc w:val="both"/>
        <w:rPr>
          <w:szCs w:val="26"/>
        </w:rPr>
      </w:pPr>
    </w:p>
    <w:p w:rsidR="00773AC1" w:rsidRDefault="00773AC1" w:rsidP="00773AC1">
      <w:pPr>
        <w:pStyle w:val="Textbody"/>
        <w:spacing w:after="0"/>
        <w:jc w:val="both"/>
        <w:rPr>
          <w:szCs w:val="26"/>
        </w:rPr>
      </w:pPr>
    </w:p>
    <w:p w:rsidR="002B3916" w:rsidRPr="006B21CC" w:rsidRDefault="002B3916" w:rsidP="002B3916">
      <w:pPr>
        <w:ind w:firstLine="870"/>
        <w:jc w:val="both"/>
        <w:rPr>
          <w:sz w:val="28"/>
          <w:szCs w:val="28"/>
          <w:lang w:val="uk-UA"/>
        </w:rPr>
      </w:pPr>
    </w:p>
    <w:p w:rsidR="002B3916" w:rsidRDefault="002B3916" w:rsidP="002B3916">
      <w:pPr>
        <w:ind w:firstLine="870"/>
        <w:jc w:val="both"/>
        <w:rPr>
          <w:sz w:val="28"/>
          <w:szCs w:val="28"/>
          <w:lang w:val="uk-UA"/>
        </w:rPr>
      </w:pPr>
    </w:p>
    <w:sectPr w:rsidR="002B3916" w:rsidSect="000961DA">
      <w:pgSz w:w="11906" w:h="16838"/>
      <w:pgMar w:top="1134" w:right="851" w:bottom="851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916"/>
    <w:rsid w:val="000961DA"/>
    <w:rsid w:val="0020719F"/>
    <w:rsid w:val="00207A34"/>
    <w:rsid w:val="002B3916"/>
    <w:rsid w:val="002F79B4"/>
    <w:rsid w:val="00305CD3"/>
    <w:rsid w:val="005153F6"/>
    <w:rsid w:val="00536B9A"/>
    <w:rsid w:val="00540B84"/>
    <w:rsid w:val="0065458D"/>
    <w:rsid w:val="006B21CC"/>
    <w:rsid w:val="006E42B4"/>
    <w:rsid w:val="00702ACC"/>
    <w:rsid w:val="0070450C"/>
    <w:rsid w:val="00773AC1"/>
    <w:rsid w:val="0077688B"/>
    <w:rsid w:val="007F3190"/>
    <w:rsid w:val="00815BDF"/>
    <w:rsid w:val="008171E0"/>
    <w:rsid w:val="009142E4"/>
    <w:rsid w:val="0098554A"/>
    <w:rsid w:val="00A06A79"/>
    <w:rsid w:val="00AD0722"/>
    <w:rsid w:val="00B10DC0"/>
    <w:rsid w:val="00D8774D"/>
    <w:rsid w:val="00E16080"/>
    <w:rsid w:val="00F7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AC1"/>
    <w:pPr>
      <w:widowControl/>
      <w:spacing w:after="140" w:line="288" w:lineRule="auto"/>
    </w:pPr>
    <w:rPr>
      <w:rFonts w:ascii="Liberation Serif" w:eastAsia="SimSun" w:hAnsi="Liberation Serif" w:cs="Mangal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773AC1"/>
    <w:rPr>
      <w:rFonts w:ascii="Liberation Serif" w:eastAsia="SimSun" w:hAnsi="Liberation Serif" w:cs="Mangal"/>
      <w:kern w:val="1"/>
      <w:sz w:val="24"/>
      <w:szCs w:val="24"/>
      <w:lang w:val="uk-UA" w:eastAsia="hi-IN" w:bidi="hi-IN"/>
    </w:rPr>
  </w:style>
  <w:style w:type="paragraph" w:customStyle="1" w:styleId="Textbody">
    <w:name w:val="Text body"/>
    <w:basedOn w:val="a"/>
    <w:rsid w:val="00773AC1"/>
    <w:pPr>
      <w:widowControl/>
      <w:autoSpaceDN w:val="0"/>
      <w:spacing w:after="120"/>
    </w:pPr>
    <w:rPr>
      <w:rFonts w:eastAsia="Times New Roman"/>
      <w:kern w:val="3"/>
      <w:sz w:val="26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6B21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1CC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rada2</cp:lastModifiedBy>
  <cp:revision>14</cp:revision>
  <cp:lastPrinted>2020-01-30T07:04:00Z</cp:lastPrinted>
  <dcterms:created xsi:type="dcterms:W3CDTF">2020-01-29T19:09:00Z</dcterms:created>
  <dcterms:modified xsi:type="dcterms:W3CDTF">2024-11-04T06:25:00Z</dcterms:modified>
</cp:coreProperties>
</file>